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CBE" w14:textId="088784C7" w:rsidR="008700BE" w:rsidRDefault="00ED018F">
      <w:pPr>
        <w:pStyle w:val="Mezititulek"/>
      </w:pPr>
      <w:bookmarkStart w:id="0" w:name="_Toc248743044"/>
      <w:bookmarkStart w:id="1" w:name="_Toc248743679"/>
      <w:bookmarkStart w:id="2" w:name="_Toc252890805"/>
      <w:r>
        <w:t>Příloha č. 3 - výz</w:t>
      </w:r>
      <w:r w:rsidR="00E73D71">
        <w:t>ev</w:t>
      </w:r>
      <w:r>
        <w:t xml:space="preserve"> </w:t>
      </w:r>
      <w:r>
        <w:rPr>
          <w:rStyle w:val="docdata"/>
          <w:color w:val="000000"/>
        </w:rPr>
        <w:t xml:space="preserve">OPST č. </w:t>
      </w:r>
      <w:r w:rsidR="00E7473B">
        <w:rPr>
          <w:rStyle w:val="docdata"/>
          <w:color w:val="000000"/>
        </w:rPr>
        <w:t>89, 90/</w:t>
      </w:r>
      <w:r>
        <w:rPr>
          <w:rStyle w:val="docdata"/>
          <w:color w:val="000000"/>
        </w:rPr>
        <w:t>202</w:t>
      </w:r>
      <w:r w:rsidR="004159AB">
        <w:rPr>
          <w:rStyle w:val="docdata"/>
          <w:color w:val="000000"/>
        </w:rPr>
        <w:t>5</w:t>
      </w:r>
      <w:r w:rsidR="00531A3C">
        <w:rPr>
          <w:rStyle w:val="docdata"/>
          <w:color w:val="000000"/>
        </w:rPr>
        <w:t xml:space="preserve"> – </w:t>
      </w:r>
      <w:r>
        <w:t>Podpor</w:t>
      </w:r>
      <w:r w:rsidR="00E7473B">
        <w:t xml:space="preserve">a </w:t>
      </w:r>
      <w:r>
        <w:t>oběhového hospodářství</w:t>
      </w:r>
    </w:p>
    <w:p w14:paraId="1F64C682" w14:textId="2F8A0DCC" w:rsidR="008700BE" w:rsidRDefault="00ED018F">
      <w:pPr>
        <w:spacing w:before="240"/>
        <w:jc w:val="center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700BE" w14:paraId="24D092AD" w14:textId="7777777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ED018F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ED018F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ED018F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ED018F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FCD96BE" w14:textId="77777777" w:rsidR="00C80584" w:rsidRDefault="00C80584">
      <w:pPr>
        <w:rPr>
          <w:rFonts w:cs="Segoe UI"/>
        </w:rPr>
      </w:pPr>
    </w:p>
    <w:tbl>
      <w:tblPr>
        <w:tblStyle w:val="Mkatabulky"/>
        <w:tblW w:w="92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C80584" w:rsidRPr="00C80584" w14:paraId="7588FE1C" w14:textId="77777777" w:rsidTr="00C80584">
        <w:trPr>
          <w:trHeight w:val="178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629C12F8" w14:textId="77777777" w:rsid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 xml:space="preserve">Prohlašuji, že realizace projektu je v souladu s podmínkami vycházejícími z principu významného nepoškozování enviromentálních cílů („Do no </w:t>
            </w:r>
            <w:proofErr w:type="spellStart"/>
            <w:r w:rsidRPr="00C80584">
              <w:rPr>
                <w:rFonts w:cs="Segoe UI"/>
                <w:b/>
                <w:bCs/>
              </w:rPr>
              <w:t>significant</w:t>
            </w:r>
            <w:proofErr w:type="spellEnd"/>
            <w:r w:rsidRPr="00C80584">
              <w:rPr>
                <w:rFonts w:cs="Segoe UI"/>
                <w:b/>
                <w:bCs/>
              </w:rPr>
              <w:t xml:space="preserve"> </w:t>
            </w:r>
            <w:proofErr w:type="spellStart"/>
            <w:r w:rsidRPr="00C80584">
              <w:rPr>
                <w:rFonts w:cs="Segoe UI"/>
                <w:b/>
                <w:bCs/>
              </w:rPr>
              <w:t>harm</w:t>
            </w:r>
            <w:proofErr w:type="spellEnd"/>
            <w:r w:rsidRPr="00C80584"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</w:t>
            </w:r>
            <w:r>
              <w:rPr>
                <w:rFonts w:cs="Segoe UI"/>
                <w:b/>
                <w:bCs/>
              </w:rPr>
              <w:t>.</w:t>
            </w:r>
          </w:p>
          <w:p w14:paraId="1E27BCF6" w14:textId="40E6F503" w:rsidR="00ED018F" w:rsidRPr="00C80584" w:rsidRDefault="00ED018F" w:rsidP="00C80584">
            <w:pPr>
              <w:rPr>
                <w:rFonts w:cs="Segoe UI"/>
                <w:b/>
                <w:bCs/>
              </w:rPr>
            </w:pPr>
            <w:r>
              <w:rPr>
                <w:rFonts w:eastAsiaTheme="minorEastAsia"/>
              </w:rPr>
              <w:t>Dále prohlašuji, že projekt je v souladu s relevantními podmínkami kapitoly C.13 PrŽaP OPST.</w:t>
            </w:r>
          </w:p>
        </w:tc>
      </w:tr>
    </w:tbl>
    <w:p w14:paraId="238962B9" w14:textId="77777777" w:rsidR="00C80584" w:rsidRPr="00C80584" w:rsidRDefault="00C80584" w:rsidP="00C80584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80584" w:rsidRPr="00C80584" w14:paraId="486DDEA8" w14:textId="77777777" w:rsidTr="00C80584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D1212" w14:textId="77777777" w:rsidR="00C80584" w:rsidRP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B2596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3B19EC87" w14:textId="77777777" w:rsidTr="00C8058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A03B3EA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216DC45A" w14:textId="77777777" w:rsidTr="00C80584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3CCAF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703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3E97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1479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Razítko</w:t>
            </w:r>
            <w:r w:rsidRPr="00C80584">
              <w:rPr>
                <w:rFonts w:cs="Segoe UI"/>
              </w:rPr>
              <w:t xml:space="preserve"> </w:t>
            </w:r>
          </w:p>
          <w:p w14:paraId="64AD5C31" w14:textId="77777777" w:rsidR="00C80584" w:rsidRPr="00C80584" w:rsidRDefault="00C80584" w:rsidP="00C80584">
            <w:pPr>
              <w:rPr>
                <w:rFonts w:cs="Segoe UI"/>
                <w:b/>
                <w:bCs/>
                <w:i/>
                <w:iCs/>
              </w:rPr>
            </w:pPr>
            <w:r w:rsidRPr="00C80584"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6B5EA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</w:rPr>
              <w:t> </w:t>
            </w:r>
          </w:p>
        </w:tc>
      </w:tr>
    </w:tbl>
    <w:p w14:paraId="0B126B38" w14:textId="77777777" w:rsidR="00C80584" w:rsidRPr="00C80584" w:rsidRDefault="00C80584" w:rsidP="00C80584">
      <w:pPr>
        <w:rPr>
          <w:rFonts w:cs="Segoe UI"/>
        </w:rPr>
      </w:pPr>
    </w:p>
    <w:p w14:paraId="782061F3" w14:textId="77777777" w:rsidR="00C80584" w:rsidRDefault="00C80584">
      <w:pPr>
        <w:rPr>
          <w:rFonts w:cs="Segoe UI"/>
        </w:rPr>
      </w:pPr>
    </w:p>
    <w:p w14:paraId="66008697" w14:textId="77777777" w:rsidR="00BD4FED" w:rsidRDefault="00BD4FED">
      <w:pPr>
        <w:rPr>
          <w:rFonts w:cs="Segoe UI"/>
        </w:rPr>
      </w:pPr>
    </w:p>
    <w:sectPr w:rsidR="00BD4F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135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D985" w14:textId="77777777" w:rsidR="00CD3BA7" w:rsidRDefault="00CD3BA7">
      <w:pPr>
        <w:spacing w:after="0" w:line="240" w:lineRule="auto"/>
      </w:pPr>
      <w:r>
        <w:separator/>
      </w:r>
    </w:p>
  </w:endnote>
  <w:endnote w:type="continuationSeparator" w:id="0">
    <w:p w14:paraId="021EFC7F" w14:textId="77777777" w:rsidR="00CD3BA7" w:rsidRDefault="00C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2CB3" w14:textId="77777777" w:rsidR="008700BE" w:rsidRDefault="00ED018F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ED018F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C6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7686FC4" w14:textId="77777777" w:rsidR="008700BE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95AE7C" w14:textId="77777777" w:rsidR="008700BE" w:rsidRDefault="00ED018F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77777777" w:rsidR="008700BE" w:rsidRDefault="00ED018F">
    <w:pPr>
      <w:pStyle w:val="Zpat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proofErr w:type="gramStart"/>
    <w:r>
      <w:rPr>
        <w:szCs w:val="16"/>
      </w:rPr>
      <w:t>00  Praha</w:t>
    </w:r>
    <w:proofErr w:type="gramEnd"/>
    <w:r>
      <w:rPr>
        <w:szCs w:val="16"/>
      </w:rPr>
      <w:t xml:space="preserve"> 4, T: +420 267 994 300; IČ: 00020729</w:t>
    </w:r>
  </w:p>
  <w:p w14:paraId="3C450EFB" w14:textId="77777777" w:rsidR="008700BE" w:rsidRDefault="00ED018F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183" w14:textId="77777777" w:rsidR="008700BE" w:rsidRDefault="00ED018F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273D" w14:textId="77777777" w:rsidR="00CD3BA7" w:rsidRDefault="00CD3BA7">
      <w:pPr>
        <w:spacing w:after="0" w:line="240" w:lineRule="auto"/>
      </w:pPr>
      <w:r>
        <w:separator/>
      </w:r>
    </w:p>
  </w:footnote>
  <w:footnote w:type="continuationSeparator" w:id="0">
    <w:p w14:paraId="1A2BA91D" w14:textId="77777777" w:rsidR="00CD3BA7" w:rsidRDefault="00C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606" w14:textId="77777777" w:rsidR="008700BE" w:rsidRDefault="00ED018F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969E" w14:textId="77777777" w:rsidR="008700BE" w:rsidRDefault="00ED018F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0C6BA1"/>
    <w:rsid w:val="001028F5"/>
    <w:rsid w:val="00110721"/>
    <w:rsid w:val="001F5759"/>
    <w:rsid w:val="002D30B0"/>
    <w:rsid w:val="00351738"/>
    <w:rsid w:val="003861E0"/>
    <w:rsid w:val="00400B09"/>
    <w:rsid w:val="00413934"/>
    <w:rsid w:val="004159AB"/>
    <w:rsid w:val="004A66BE"/>
    <w:rsid w:val="00531A3C"/>
    <w:rsid w:val="005B030F"/>
    <w:rsid w:val="006348C1"/>
    <w:rsid w:val="00692A56"/>
    <w:rsid w:val="00701AB5"/>
    <w:rsid w:val="00764119"/>
    <w:rsid w:val="00825B6E"/>
    <w:rsid w:val="008700BE"/>
    <w:rsid w:val="008E4178"/>
    <w:rsid w:val="008E5636"/>
    <w:rsid w:val="00951C3C"/>
    <w:rsid w:val="00A95161"/>
    <w:rsid w:val="00BD4FED"/>
    <w:rsid w:val="00C80584"/>
    <w:rsid w:val="00CD3BA7"/>
    <w:rsid w:val="00D64540"/>
    <w:rsid w:val="00DA3C2C"/>
    <w:rsid w:val="00E06DCD"/>
    <w:rsid w:val="00E40629"/>
    <w:rsid w:val="00E73D71"/>
    <w:rsid w:val="00E7473B"/>
    <w:rsid w:val="00ED018F"/>
    <w:rsid w:val="00F15B70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05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80584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584"/>
    <w:rPr>
      <w:rFonts w:ascii="Segoe UI" w:eastAsia="Times New Roman" w:hAnsi="Segoe U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Lenka</dc:creator>
  <cp:keywords/>
  <dc:description/>
  <cp:lastModifiedBy>Morávková Lenka</cp:lastModifiedBy>
  <cp:revision>4</cp:revision>
  <dcterms:created xsi:type="dcterms:W3CDTF">2025-06-15T15:02:00Z</dcterms:created>
  <dcterms:modified xsi:type="dcterms:W3CDTF">2025-06-25T17:08:00Z</dcterms:modified>
</cp:coreProperties>
</file>